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C07A5" w14:textId="77777777" w:rsidR="006D632E" w:rsidRPr="003B1A3F" w:rsidRDefault="006D632E" w:rsidP="006D632E">
      <w:pPr>
        <w:jc w:val="center"/>
        <w:rPr>
          <w:rFonts w:ascii="Calibri" w:hAnsi="Calibri"/>
          <w:color w:val="000000" w:themeColor="text1"/>
        </w:rPr>
      </w:pPr>
    </w:p>
    <w:p w14:paraId="0A9E31D1" w14:textId="77777777" w:rsidR="006D632E" w:rsidRPr="003B1A3F" w:rsidRDefault="00BE0409" w:rsidP="00BE0409">
      <w:pPr>
        <w:jc w:val="center"/>
        <w:rPr>
          <w:rFonts w:ascii="Calibri" w:hAnsi="Calibri"/>
          <w:color w:val="000000" w:themeColor="text1"/>
        </w:rPr>
      </w:pPr>
      <w:r w:rsidRPr="00C74641">
        <w:rPr>
          <w:rFonts w:ascii="Calibri" w:hAnsi="Calibri"/>
          <w:b/>
          <w:noProof/>
          <w:color w:val="000000" w:themeColor="text1"/>
          <w:lang w:eastAsia="tr-TR"/>
        </w:rPr>
        <w:drawing>
          <wp:inline distT="0" distB="0" distL="0" distR="0" wp14:anchorId="0DCB0A30" wp14:editId="41528258">
            <wp:extent cx="1004711" cy="1004711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089" cy="1039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9CF7A" w14:textId="1D219A2F" w:rsidR="006D632E" w:rsidRPr="003B1A3F" w:rsidRDefault="006D632E" w:rsidP="006D632E">
      <w:pPr>
        <w:rPr>
          <w:rFonts w:ascii="Calibri" w:hAnsi="Calibri"/>
          <w:b/>
          <w:bCs/>
          <w:color w:val="000000" w:themeColor="text1"/>
        </w:rPr>
      </w:pPr>
      <w:r w:rsidRPr="003B1A3F">
        <w:rPr>
          <w:rFonts w:ascii="Calibri" w:hAnsi="Calibri"/>
          <w:b/>
          <w:bCs/>
          <w:color w:val="000000" w:themeColor="text1"/>
        </w:rPr>
        <w:t>Basın Bülteni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Pr="003B1A3F">
        <w:rPr>
          <w:rFonts w:ascii="Calibri" w:hAnsi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="00992038">
        <w:rPr>
          <w:rFonts w:ascii="Calibri" w:hAnsi="Calibri"/>
          <w:b/>
          <w:bCs/>
          <w:color w:val="000000" w:themeColor="text1"/>
        </w:rPr>
        <w:t>27</w:t>
      </w:r>
      <w:r w:rsidR="00C6014F">
        <w:rPr>
          <w:rFonts w:ascii="Calibri" w:hAnsi="Calibri"/>
          <w:b/>
          <w:bCs/>
          <w:color w:val="000000" w:themeColor="text1"/>
        </w:rPr>
        <w:t>.</w:t>
      </w:r>
      <w:r w:rsidR="00360242">
        <w:rPr>
          <w:rFonts w:ascii="Calibri" w:hAnsi="Calibri"/>
          <w:b/>
          <w:bCs/>
          <w:color w:val="000000" w:themeColor="text1"/>
        </w:rPr>
        <w:t>09.2023</w:t>
      </w:r>
    </w:p>
    <w:p w14:paraId="31C97022" w14:textId="77777777" w:rsidR="006D632E" w:rsidRPr="003B1A3F" w:rsidRDefault="006D632E" w:rsidP="006D632E">
      <w:pPr>
        <w:rPr>
          <w:rFonts w:ascii="Calibri" w:hAnsi="Calibri"/>
          <w:color w:val="000000" w:themeColor="text1"/>
        </w:rPr>
      </w:pPr>
      <w:r w:rsidRPr="003B1A3F">
        <w:rPr>
          <w:rFonts w:ascii="Calibri" w:hAnsi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F3892" wp14:editId="010A0146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380A76B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</w:p>
    <w:p w14:paraId="4CC9FDE3" w14:textId="41F5CA3E" w:rsidR="00992038" w:rsidRDefault="00401809" w:rsidP="00992038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>
        <w:rPr>
          <w:rFonts w:ascii="Calibri" w:hAnsi="Calibri"/>
          <w:b/>
          <w:bCs/>
          <w:color w:val="000000" w:themeColor="text1"/>
          <w:sz w:val="40"/>
          <w:szCs w:val="40"/>
        </w:rPr>
        <w:t>TRT’nin “</w:t>
      </w:r>
      <w:proofErr w:type="spellStart"/>
      <w:r w:rsidR="00992038">
        <w:rPr>
          <w:rFonts w:ascii="Calibri" w:hAnsi="Calibri"/>
          <w:b/>
          <w:bCs/>
          <w:color w:val="000000" w:themeColor="text1"/>
          <w:sz w:val="40"/>
          <w:szCs w:val="40"/>
        </w:rPr>
        <w:t>Humanitarian</w:t>
      </w:r>
      <w:proofErr w:type="spellEnd"/>
      <w:r w:rsidR="00992038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 Film </w:t>
      </w:r>
      <w:proofErr w:type="spellStart"/>
      <w:r w:rsidR="00992038">
        <w:rPr>
          <w:rFonts w:ascii="Calibri" w:hAnsi="Calibri"/>
          <w:b/>
          <w:bCs/>
          <w:color w:val="000000" w:themeColor="text1"/>
          <w:sz w:val="40"/>
          <w:szCs w:val="40"/>
        </w:rPr>
        <w:t>Festival</w:t>
      </w:r>
      <w:r>
        <w:rPr>
          <w:rFonts w:ascii="Calibri" w:hAnsi="Calibri"/>
          <w:b/>
          <w:bCs/>
          <w:color w:val="000000" w:themeColor="text1"/>
          <w:sz w:val="40"/>
          <w:szCs w:val="40"/>
        </w:rPr>
        <w:t>”</w:t>
      </w:r>
      <w:r w:rsidR="00987D92">
        <w:rPr>
          <w:rFonts w:ascii="Calibri" w:hAnsi="Calibri"/>
          <w:b/>
          <w:bCs/>
          <w:color w:val="000000" w:themeColor="text1"/>
          <w:sz w:val="40"/>
          <w:szCs w:val="40"/>
        </w:rPr>
        <w:t>i</w:t>
      </w:r>
      <w:proofErr w:type="spellEnd"/>
      <w:r w:rsidR="00992038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 </w:t>
      </w:r>
    </w:p>
    <w:p w14:paraId="047F8819" w14:textId="20112520" w:rsidR="004A3D37" w:rsidRDefault="00992038" w:rsidP="00992038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40"/>
          <w:szCs w:val="40"/>
        </w:rPr>
      </w:pPr>
      <w:r>
        <w:rPr>
          <w:rFonts w:ascii="Calibri" w:hAnsi="Calibri"/>
          <w:b/>
          <w:bCs/>
          <w:color w:val="000000" w:themeColor="text1"/>
          <w:sz w:val="40"/>
          <w:szCs w:val="40"/>
        </w:rPr>
        <w:t>Seyirciyle</w:t>
      </w:r>
      <w:r w:rsidR="00401809">
        <w:rPr>
          <w:rFonts w:ascii="Calibri" w:hAnsi="Calibri"/>
          <w:b/>
          <w:bCs/>
          <w:color w:val="000000" w:themeColor="text1"/>
          <w:sz w:val="40"/>
          <w:szCs w:val="40"/>
        </w:rPr>
        <w:t xml:space="preserve"> Buluşuyor</w:t>
      </w:r>
    </w:p>
    <w:p w14:paraId="57179BA5" w14:textId="6A45DD55" w:rsidR="00F63A70" w:rsidRDefault="00F63A70" w:rsidP="00F63A70">
      <w:pPr>
        <w:jc w:val="both"/>
        <w:rPr>
          <w:rFonts w:ascii="Calibri" w:hAnsi="Calibri"/>
          <w:b/>
          <w:bCs/>
          <w:color w:val="000000" w:themeColor="text1"/>
          <w:sz w:val="36"/>
          <w:szCs w:val="36"/>
        </w:rPr>
      </w:pPr>
    </w:p>
    <w:p w14:paraId="248BEDFF" w14:textId="01073BA1" w:rsidR="00401809" w:rsidRDefault="00401809" w:rsidP="00401809">
      <w:pPr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TRT’nin, insanı ve insana ait değerler bütününü merkeze alan anlayışı ile hayata geçirdiği </w:t>
      </w:r>
      <w:r w:rsidRPr="004A3D37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TRT World </w:t>
      </w:r>
      <w:proofErr w:type="spellStart"/>
      <w:r w:rsidRPr="004A3D37">
        <w:rPr>
          <w:rFonts w:ascii="Calibri" w:eastAsia="Times New Roman" w:hAnsi="Calibri" w:cs="Times New Roman"/>
          <w:b/>
          <w:color w:val="000000" w:themeColor="text1"/>
          <w:lang w:eastAsia="tr-TR"/>
        </w:rPr>
        <w:t>Citizen</w:t>
      </w:r>
      <w:proofErr w:type="spellEnd"/>
      <w:r w:rsidRPr="004A3D37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>“</w:t>
      </w:r>
      <w:proofErr w:type="spellStart"/>
      <w:r w:rsidRPr="004A3D37">
        <w:rPr>
          <w:rFonts w:ascii="Calibri" w:eastAsia="Times New Roman" w:hAnsi="Calibri" w:cs="Times New Roman"/>
          <w:b/>
          <w:color w:val="000000" w:themeColor="text1"/>
          <w:lang w:eastAsia="tr-TR"/>
        </w:rPr>
        <w:t>Humanitarian</w:t>
      </w:r>
      <w:proofErr w:type="spellEnd"/>
      <w:r w:rsidRPr="004A3D37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Film Festival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” (İnsani Film Festivali), bu yıl da </w:t>
      </w:r>
      <w:r w:rsidR="00992038">
        <w:rPr>
          <w:rFonts w:ascii="Calibri" w:eastAsia="Times New Roman" w:hAnsi="Calibri" w:cs="Times New Roman"/>
          <w:b/>
          <w:color w:val="000000" w:themeColor="text1"/>
          <w:lang w:eastAsia="tr-TR"/>
        </w:rPr>
        <w:t>seyirciyle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buluşmaya hazırlanıyor. K</w:t>
      </w:r>
      <w:r w:rsidRPr="00401809">
        <w:rPr>
          <w:rFonts w:ascii="Calibri" w:eastAsia="Times New Roman" w:hAnsi="Calibri" w:cs="Times New Roman"/>
          <w:b/>
          <w:color w:val="000000" w:themeColor="text1"/>
          <w:lang w:eastAsia="tr-TR"/>
        </w:rPr>
        <w:t>üresel insani sorunlara ışık tutmak amacıyla gerçekleştirilen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ve jüri başkanlığını ünlü yönetmen Derviş Zaim’in üstlendiği “</w:t>
      </w:r>
      <w:proofErr w:type="spellStart"/>
      <w:r w:rsidRPr="004A3D37">
        <w:rPr>
          <w:rFonts w:ascii="Calibri" w:eastAsia="Times New Roman" w:hAnsi="Calibri" w:cs="Times New Roman"/>
          <w:b/>
          <w:color w:val="000000" w:themeColor="text1"/>
          <w:lang w:eastAsia="tr-TR"/>
        </w:rPr>
        <w:t>Humanitarian</w:t>
      </w:r>
      <w:proofErr w:type="spellEnd"/>
      <w:r w:rsidRPr="004A3D37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Film Festival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” kazananları, 5 Kasım </w:t>
      </w:r>
      <w:r w:rsidR="00992038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Pazar günü 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>İstanbul’da düzenlenecek törenle ödüllerine kavuşacak.</w:t>
      </w:r>
    </w:p>
    <w:p w14:paraId="7C503177" w14:textId="77777777" w:rsidR="004A3D37" w:rsidRDefault="004A3D37" w:rsidP="009C4063">
      <w:pPr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</w:p>
    <w:p w14:paraId="229232F0" w14:textId="25EBEE50" w:rsidR="00084810" w:rsidRDefault="00401809" w:rsidP="00C15E92">
      <w:p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Tüm dünya vatandaşlarına yol göstermek ve iz bırakmak hedefi ile</w:t>
      </w:r>
      <w:r w:rsidR="00084810">
        <w:rPr>
          <w:rFonts w:ascii="Calibri" w:hAnsi="Calibri" w:cs="Calibri"/>
          <w:color w:val="000000" w:themeColor="text1"/>
        </w:rPr>
        <w:t xml:space="preserve"> “insan odaklı” bir şekilde</w:t>
      </w:r>
      <w:r>
        <w:rPr>
          <w:rFonts w:ascii="Calibri" w:hAnsi="Calibri" w:cs="Calibri"/>
          <w:color w:val="000000" w:themeColor="text1"/>
        </w:rPr>
        <w:t xml:space="preserve"> çalışan TRT World </w:t>
      </w:r>
      <w:proofErr w:type="spellStart"/>
      <w:r>
        <w:rPr>
          <w:rFonts w:ascii="Calibri" w:hAnsi="Calibri" w:cs="Calibri"/>
          <w:color w:val="000000" w:themeColor="text1"/>
        </w:rPr>
        <w:t>Citizen</w:t>
      </w:r>
      <w:proofErr w:type="spellEnd"/>
      <w:r>
        <w:rPr>
          <w:rFonts w:ascii="Calibri" w:hAnsi="Calibri" w:cs="Calibri"/>
          <w:color w:val="000000" w:themeColor="text1"/>
        </w:rPr>
        <w:t xml:space="preserve"> tarafından düzenlenen “</w:t>
      </w:r>
      <w:proofErr w:type="spellStart"/>
      <w:r w:rsidRPr="005C57E5">
        <w:rPr>
          <w:rFonts w:ascii="Calibri" w:hAnsi="Calibri" w:cs="Calibri"/>
          <w:color w:val="000000" w:themeColor="text1"/>
        </w:rPr>
        <w:t>Humanitarian</w:t>
      </w:r>
      <w:proofErr w:type="spellEnd"/>
      <w:r w:rsidRPr="005C57E5">
        <w:rPr>
          <w:rFonts w:ascii="Calibri" w:hAnsi="Calibri" w:cs="Calibri"/>
          <w:color w:val="000000" w:themeColor="text1"/>
        </w:rPr>
        <w:t xml:space="preserve"> Film Festival</w:t>
      </w:r>
      <w:r>
        <w:rPr>
          <w:rFonts w:ascii="Calibri" w:hAnsi="Calibri" w:cs="Calibri"/>
          <w:color w:val="000000" w:themeColor="text1"/>
        </w:rPr>
        <w:t>” (İnsanı Film Festivali)</w:t>
      </w:r>
      <w:r w:rsidR="00084810">
        <w:rPr>
          <w:rFonts w:ascii="Calibri" w:hAnsi="Calibri" w:cs="Calibri"/>
          <w:color w:val="000000" w:themeColor="text1"/>
        </w:rPr>
        <w:t xml:space="preserve">, bu yıl da izleyici ve sektör profesyonelleri ile </w:t>
      </w:r>
      <w:r w:rsidR="00360242">
        <w:rPr>
          <w:rFonts w:ascii="Calibri" w:hAnsi="Calibri" w:cs="Calibri"/>
          <w:color w:val="000000" w:themeColor="text1"/>
        </w:rPr>
        <w:t>buluşmaya hazırlanıyor</w:t>
      </w:r>
      <w:r w:rsidR="00084810">
        <w:rPr>
          <w:rFonts w:ascii="Calibri" w:hAnsi="Calibri" w:cs="Calibri"/>
          <w:color w:val="000000" w:themeColor="text1"/>
        </w:rPr>
        <w:t xml:space="preserve">. </w:t>
      </w:r>
      <w:r w:rsidR="00084810" w:rsidRPr="00084810">
        <w:rPr>
          <w:rFonts w:ascii="Calibri" w:hAnsi="Calibri" w:cs="Calibri"/>
          <w:color w:val="000000" w:themeColor="text1"/>
        </w:rPr>
        <w:t xml:space="preserve">Türkiye, İspanya, Amerika, Fransa, Hindistan, Nijerya, Kırgızistan, Pakistan gibi birçok farklı ülkeden 370’ten fazla filmin başvurduğu </w:t>
      </w:r>
      <w:r w:rsidR="00084810">
        <w:rPr>
          <w:rFonts w:ascii="Calibri" w:hAnsi="Calibri" w:cs="Calibri"/>
          <w:color w:val="000000" w:themeColor="text1"/>
        </w:rPr>
        <w:t xml:space="preserve">festivalin kazananları, 5 Kasım </w:t>
      </w:r>
      <w:r w:rsidR="00992038">
        <w:rPr>
          <w:rFonts w:ascii="Calibri" w:hAnsi="Calibri" w:cs="Calibri"/>
          <w:color w:val="000000" w:themeColor="text1"/>
        </w:rPr>
        <w:t>Pazar günü</w:t>
      </w:r>
      <w:r w:rsidR="00084810">
        <w:rPr>
          <w:rFonts w:ascii="Calibri" w:hAnsi="Calibri" w:cs="Calibri"/>
          <w:color w:val="000000" w:themeColor="text1"/>
        </w:rPr>
        <w:t xml:space="preserve"> İstanbul Atatürk Kültür Merkezi’nde düzenlenecek etkinliğin ardından ödüllerine kavuşacak.</w:t>
      </w:r>
    </w:p>
    <w:p w14:paraId="1520577F" w14:textId="77777777" w:rsidR="00F63A70" w:rsidRDefault="00F63A70" w:rsidP="00C15E92">
      <w:pPr>
        <w:jc w:val="both"/>
        <w:rPr>
          <w:rFonts w:ascii="Calibri" w:hAnsi="Calibri" w:cs="Calibri"/>
          <w:color w:val="000000" w:themeColor="text1"/>
        </w:rPr>
      </w:pPr>
    </w:p>
    <w:p w14:paraId="23FFB1EC" w14:textId="67223094" w:rsidR="00772847" w:rsidRPr="0057576F" w:rsidRDefault="00084810" w:rsidP="00C15E92">
      <w:pPr>
        <w:jc w:val="both"/>
        <w:rPr>
          <w:b/>
          <w:bCs/>
        </w:rPr>
      </w:pPr>
      <w:r>
        <w:rPr>
          <w:b/>
          <w:bCs/>
        </w:rPr>
        <w:t>Filmler, uluslararası jüri tarafından değerlendirildi</w:t>
      </w:r>
    </w:p>
    <w:p w14:paraId="65E9C3BC" w14:textId="0D9A004E" w:rsidR="00084810" w:rsidRDefault="00F63A70" w:rsidP="00360242">
      <w:pPr>
        <w:jc w:val="both"/>
      </w:pPr>
      <w:r w:rsidRPr="00F63A70">
        <w:t>Dünyanın dört bir yanından gelen orijinal filmlerin</w:t>
      </w:r>
      <w:r w:rsidR="00084810">
        <w:t xml:space="preserve"> gösterileceği festivalde</w:t>
      </w:r>
      <w:r w:rsidR="00992038">
        <w:t xml:space="preserve"> </w:t>
      </w:r>
      <w:r w:rsidR="00084810" w:rsidRPr="00084810">
        <w:t>finale kalan filmler sinema endüstrisinin önemli isimlerinden oluşan uluslararası jüri tarafından değerlendirildi</w:t>
      </w:r>
      <w:r w:rsidR="00084810">
        <w:t xml:space="preserve">. Festivalin jüri başkanlığını “Tabutta Röveşata” ve “Nokta” gibi ödüllü filmlerin yönetmeni Derviş Zaim’in üstlendiği </w:t>
      </w:r>
      <w:r w:rsidR="00084810">
        <w:rPr>
          <w:rFonts w:ascii="Calibri" w:hAnsi="Calibri" w:cs="Calibri"/>
          <w:color w:val="000000" w:themeColor="text1"/>
        </w:rPr>
        <w:t>“</w:t>
      </w:r>
      <w:proofErr w:type="spellStart"/>
      <w:r w:rsidR="00084810" w:rsidRPr="005C57E5">
        <w:rPr>
          <w:rFonts w:ascii="Calibri" w:hAnsi="Calibri" w:cs="Calibri"/>
          <w:color w:val="000000" w:themeColor="text1"/>
        </w:rPr>
        <w:t>Humanitarian</w:t>
      </w:r>
      <w:proofErr w:type="spellEnd"/>
      <w:r w:rsidR="00084810" w:rsidRPr="005C57E5">
        <w:rPr>
          <w:rFonts w:ascii="Calibri" w:hAnsi="Calibri" w:cs="Calibri"/>
          <w:color w:val="000000" w:themeColor="text1"/>
        </w:rPr>
        <w:t xml:space="preserve"> Film </w:t>
      </w:r>
      <w:proofErr w:type="spellStart"/>
      <w:r w:rsidR="00084810" w:rsidRPr="005C57E5">
        <w:rPr>
          <w:rFonts w:ascii="Calibri" w:hAnsi="Calibri" w:cs="Calibri"/>
          <w:color w:val="000000" w:themeColor="text1"/>
        </w:rPr>
        <w:t>Festival</w:t>
      </w:r>
      <w:r w:rsidR="00084810">
        <w:rPr>
          <w:rFonts w:ascii="Calibri" w:hAnsi="Calibri" w:cs="Calibri"/>
          <w:color w:val="000000" w:themeColor="text1"/>
        </w:rPr>
        <w:t>”de</w:t>
      </w:r>
      <w:proofErr w:type="spellEnd"/>
      <w:r w:rsidR="00360242">
        <w:rPr>
          <w:rFonts w:ascii="Calibri" w:hAnsi="Calibri" w:cs="Calibri"/>
          <w:color w:val="000000" w:themeColor="text1"/>
        </w:rPr>
        <w:t>,</w:t>
      </w:r>
      <w:r w:rsidR="00084810">
        <w:rPr>
          <w:rFonts w:ascii="Calibri" w:hAnsi="Calibri" w:cs="Calibri"/>
          <w:color w:val="000000" w:themeColor="text1"/>
        </w:rPr>
        <w:t xml:space="preserve"> </w:t>
      </w:r>
      <w:r w:rsidR="00084810">
        <w:t xml:space="preserve">En İyi Film, En İyi İkinci Film, En İyi Üçüncü Film ödülleri ve İklim Farkındalığı Özel Ödülü sahiplerini bulacak. </w:t>
      </w:r>
    </w:p>
    <w:p w14:paraId="47B03919" w14:textId="7325D3C3" w:rsidR="00084810" w:rsidRDefault="00084810" w:rsidP="00360242">
      <w:pPr>
        <w:jc w:val="both"/>
      </w:pPr>
    </w:p>
    <w:p w14:paraId="06B4BDA9" w14:textId="3A8C515E" w:rsidR="00772847" w:rsidRPr="0057576F" w:rsidRDefault="00413800" w:rsidP="00360242">
      <w:pPr>
        <w:jc w:val="both"/>
        <w:rPr>
          <w:b/>
          <w:bCs/>
        </w:rPr>
      </w:pPr>
      <w:r w:rsidRPr="0057576F">
        <w:rPr>
          <w:b/>
          <w:bCs/>
        </w:rPr>
        <w:t>Atölyeler ve söyleşiler gerçekleşecek</w:t>
      </w:r>
    </w:p>
    <w:p w14:paraId="1DC02149" w14:textId="65C8F548" w:rsidR="00084810" w:rsidRDefault="002707C3" w:rsidP="00360242">
      <w:pPr>
        <w:jc w:val="both"/>
      </w:pPr>
      <w:r>
        <w:t>Katılımcıların, u</w:t>
      </w:r>
      <w:r w:rsidRPr="002707C3">
        <w:t>lusal ve uluslararası</w:t>
      </w:r>
      <w:r>
        <w:t xml:space="preserve"> isimlerle iletişim ve </w:t>
      </w:r>
      <w:r w:rsidR="00992038">
        <w:t>iş birliği</w:t>
      </w:r>
      <w:r>
        <w:t xml:space="preserve"> içerisinde olacağı</w:t>
      </w:r>
      <w:r w:rsidR="00084810">
        <w:t xml:space="preserve"> </w:t>
      </w:r>
      <w:r w:rsidR="00084810" w:rsidRPr="0057576F">
        <w:rPr>
          <w:rFonts w:ascii="Calibri" w:hAnsi="Calibri" w:cs="Calibri"/>
          <w:color w:val="000000" w:themeColor="text1"/>
        </w:rPr>
        <w:t xml:space="preserve">TRT World </w:t>
      </w:r>
      <w:proofErr w:type="spellStart"/>
      <w:r w:rsidR="00084810" w:rsidRPr="0057576F">
        <w:rPr>
          <w:rFonts w:ascii="Calibri" w:hAnsi="Calibri" w:cs="Calibri"/>
          <w:color w:val="000000" w:themeColor="text1"/>
        </w:rPr>
        <w:t>Citizen</w:t>
      </w:r>
      <w:proofErr w:type="spellEnd"/>
      <w:r w:rsidR="00084810" w:rsidRPr="0057576F">
        <w:rPr>
          <w:rFonts w:ascii="Calibri" w:hAnsi="Calibri" w:cs="Calibri"/>
          <w:color w:val="000000" w:themeColor="text1"/>
        </w:rPr>
        <w:t xml:space="preserve"> “</w:t>
      </w:r>
      <w:proofErr w:type="spellStart"/>
      <w:r w:rsidR="00084810" w:rsidRPr="0057576F">
        <w:rPr>
          <w:rFonts w:ascii="Calibri" w:hAnsi="Calibri" w:cs="Calibri"/>
          <w:color w:val="000000" w:themeColor="text1"/>
        </w:rPr>
        <w:t>Humanitarian</w:t>
      </w:r>
      <w:proofErr w:type="spellEnd"/>
      <w:r w:rsidR="00084810" w:rsidRPr="0057576F">
        <w:rPr>
          <w:rFonts w:ascii="Calibri" w:hAnsi="Calibri" w:cs="Calibri"/>
          <w:color w:val="000000" w:themeColor="text1"/>
        </w:rPr>
        <w:t xml:space="preserve"> Film Festival”</w:t>
      </w:r>
      <w:r w:rsidR="00992038">
        <w:rPr>
          <w:rFonts w:ascii="Calibri" w:hAnsi="Calibri" w:cs="Calibri"/>
          <w:color w:val="000000" w:themeColor="text1"/>
        </w:rPr>
        <w:t xml:space="preserve"> </w:t>
      </w:r>
      <w:r w:rsidR="00084810">
        <w:rPr>
          <w:rFonts w:ascii="Calibri" w:hAnsi="Calibri" w:cs="Calibri"/>
          <w:color w:val="000000" w:themeColor="text1"/>
        </w:rPr>
        <w:t xml:space="preserve">projesine </w:t>
      </w:r>
      <w:r w:rsidR="00084810" w:rsidRPr="002707C3">
        <w:t>kayıtlar</w:t>
      </w:r>
      <w:r w:rsidR="00084810">
        <w:t xml:space="preserve"> </w:t>
      </w:r>
      <w:hyperlink r:id="rId6" w:history="1">
        <w:r w:rsidR="00084810" w:rsidRPr="006025A9">
          <w:rPr>
            <w:rStyle w:val="Kpr"/>
          </w:rPr>
          <w:t>www.worldcitizenfilmfestival.com</w:t>
        </w:r>
      </w:hyperlink>
      <w:r w:rsidR="00084810">
        <w:t xml:space="preserve"> </w:t>
      </w:r>
      <w:r w:rsidR="00084810" w:rsidRPr="002707C3">
        <w:t>adresinden yapılabiliyor.</w:t>
      </w:r>
      <w:r w:rsidR="00084810">
        <w:t xml:space="preserve"> </w:t>
      </w:r>
      <w:r w:rsidR="00992038">
        <w:t xml:space="preserve"> </w:t>
      </w:r>
    </w:p>
    <w:p w14:paraId="3DCE80E8" w14:textId="68EB1637" w:rsidR="00084810" w:rsidRDefault="00084810" w:rsidP="00C15E92">
      <w:pPr>
        <w:jc w:val="both"/>
      </w:pPr>
    </w:p>
    <w:p w14:paraId="1C4096C0" w14:textId="77777777" w:rsidR="00992038" w:rsidRDefault="00992038" w:rsidP="00C15E92">
      <w:pPr>
        <w:jc w:val="both"/>
      </w:pPr>
    </w:p>
    <w:sectPr w:rsidR="00992038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32E"/>
    <w:rsid w:val="00084810"/>
    <w:rsid w:val="001717D0"/>
    <w:rsid w:val="00192E5F"/>
    <w:rsid w:val="00197997"/>
    <w:rsid w:val="002236DF"/>
    <w:rsid w:val="002707C3"/>
    <w:rsid w:val="00277F0E"/>
    <w:rsid w:val="002D3D69"/>
    <w:rsid w:val="00360242"/>
    <w:rsid w:val="003B1A3F"/>
    <w:rsid w:val="003C3C9C"/>
    <w:rsid w:val="00401809"/>
    <w:rsid w:val="00413800"/>
    <w:rsid w:val="004534D7"/>
    <w:rsid w:val="00465367"/>
    <w:rsid w:val="004958FF"/>
    <w:rsid w:val="004A3D37"/>
    <w:rsid w:val="0050259B"/>
    <w:rsid w:val="0057576F"/>
    <w:rsid w:val="005C57E5"/>
    <w:rsid w:val="006D632E"/>
    <w:rsid w:val="00715BA4"/>
    <w:rsid w:val="0071705B"/>
    <w:rsid w:val="00723A56"/>
    <w:rsid w:val="00763E2B"/>
    <w:rsid w:val="00772847"/>
    <w:rsid w:val="00772DF5"/>
    <w:rsid w:val="00822FD4"/>
    <w:rsid w:val="008455B7"/>
    <w:rsid w:val="008B478D"/>
    <w:rsid w:val="009039EF"/>
    <w:rsid w:val="00987D92"/>
    <w:rsid w:val="00992038"/>
    <w:rsid w:val="009C4063"/>
    <w:rsid w:val="00B82DE2"/>
    <w:rsid w:val="00BE0409"/>
    <w:rsid w:val="00C15E92"/>
    <w:rsid w:val="00C6014F"/>
    <w:rsid w:val="00CA7D12"/>
    <w:rsid w:val="00D14B6B"/>
    <w:rsid w:val="00D41E12"/>
    <w:rsid w:val="00D75693"/>
    <w:rsid w:val="00DD73FF"/>
    <w:rsid w:val="00E41D0C"/>
    <w:rsid w:val="00E97979"/>
    <w:rsid w:val="00EA7E52"/>
    <w:rsid w:val="00ED5E88"/>
    <w:rsid w:val="00F33C8E"/>
    <w:rsid w:val="00F63A70"/>
    <w:rsid w:val="00F72D29"/>
    <w:rsid w:val="00F868B4"/>
    <w:rsid w:val="00FD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483A"/>
  <w15:chartTrackingRefBased/>
  <w15:docId w15:val="{EE7CAE73-856D-B841-9E96-49C41101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1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63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822FD4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22FD4"/>
    <w:rPr>
      <w:color w:val="605E5C"/>
      <w:shd w:val="clear" w:color="auto" w:fill="E1DFDD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50259B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4534D7"/>
    <w:rPr>
      <w:color w:val="954F72" w:themeColor="followedHyperlink"/>
      <w:u w:val="single"/>
    </w:rPr>
  </w:style>
  <w:style w:type="character" w:customStyle="1" w:styleId="zmlenmeyenBahsetme3">
    <w:name w:val="Çözümlenmeyen Bahsetme3"/>
    <w:basedOn w:val="VarsaylanParagrafYazTipi"/>
    <w:uiPriority w:val="99"/>
    <w:semiHidden/>
    <w:unhideWhenUsed/>
    <w:rsid w:val="001717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hyperlink" Target="http://www.worldcitizenfilmfestival.com" TargetMode="Externa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D12A2-965A-455F-BB5D-34E865A1F1F6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2023-09-27T08:41:00Z</dcterms:created>
  <dcterms:modified xsi:type="dcterms:W3CDTF">2023-09-27T08:41:00Z</dcterms:modified>
</cp:coreProperties>
</file>